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C4B" w14:textId="77777777" w:rsidR="00F71092" w:rsidRPr="00F71092" w:rsidRDefault="00F71092" w:rsidP="00F71092">
      <w:pPr>
        <w:adjustRightInd/>
        <w:spacing w:before="40"/>
        <w:ind w:left="4"/>
        <w:jc w:val="center"/>
        <w:rPr>
          <w:rFonts w:ascii="Calibri" w:hAnsi="Times New Roman" w:cs="Times New Roman"/>
          <w:b/>
        </w:rPr>
      </w:pPr>
      <w:r w:rsidRPr="00F71092">
        <w:rPr>
          <w:rFonts w:ascii="Calibri" w:hAnsi="Times New Roman" w:cs="Times New Roman"/>
          <w:b/>
          <w:u w:val="single"/>
        </w:rPr>
        <w:t>INVITATION</w:t>
      </w:r>
      <w:r w:rsidRPr="00F71092">
        <w:rPr>
          <w:rFonts w:ascii="Calibri" w:hAnsi="Times New Roman" w:cs="Times New Roman"/>
          <w:b/>
          <w:spacing w:val="-13"/>
          <w:u w:val="single"/>
        </w:rPr>
        <w:t xml:space="preserve"> </w:t>
      </w:r>
      <w:r w:rsidRPr="00F71092">
        <w:rPr>
          <w:rFonts w:ascii="Calibri" w:hAnsi="Times New Roman" w:cs="Times New Roman"/>
          <w:b/>
          <w:u w:val="single"/>
        </w:rPr>
        <w:t>TO</w:t>
      </w:r>
      <w:r w:rsidRPr="00F71092">
        <w:rPr>
          <w:rFonts w:ascii="Calibri" w:hAnsi="Times New Roman" w:cs="Times New Roman"/>
          <w:b/>
          <w:spacing w:val="-10"/>
          <w:u w:val="single"/>
        </w:rPr>
        <w:t xml:space="preserve"> </w:t>
      </w:r>
      <w:r w:rsidRPr="00F71092">
        <w:rPr>
          <w:rFonts w:ascii="Calibri" w:hAnsi="Times New Roman" w:cs="Times New Roman"/>
          <w:b/>
          <w:spacing w:val="-5"/>
          <w:u w:val="single"/>
        </w:rPr>
        <w:t>BID</w:t>
      </w:r>
    </w:p>
    <w:p w14:paraId="7EEDDDCC" w14:textId="77777777" w:rsidR="00F71092" w:rsidRPr="00F71092" w:rsidRDefault="00F71092" w:rsidP="00F71092">
      <w:pPr>
        <w:adjustRightInd/>
        <w:spacing w:before="12"/>
        <w:jc w:val="center"/>
        <w:rPr>
          <w:rFonts w:ascii="Calibri" w:hAnsi="Times New Roman" w:cs="Times New Roman"/>
        </w:rPr>
      </w:pPr>
      <w:r w:rsidRPr="00F71092">
        <w:rPr>
          <w:rFonts w:ascii="Calibri" w:hAnsi="Times New Roman" w:cs="Times New Roman"/>
        </w:rPr>
        <w:t>(Notice</w:t>
      </w:r>
      <w:r w:rsidRPr="00F71092">
        <w:rPr>
          <w:rFonts w:ascii="Calibri" w:hAnsi="Times New Roman" w:cs="Times New Roman"/>
          <w:spacing w:val="-8"/>
        </w:rPr>
        <w:t xml:space="preserve"> </w:t>
      </w:r>
      <w:r w:rsidRPr="00F71092">
        <w:rPr>
          <w:rFonts w:ascii="Calibri" w:hAnsi="Times New Roman" w:cs="Times New Roman"/>
        </w:rPr>
        <w:t>to</w:t>
      </w:r>
      <w:r w:rsidRPr="00F71092">
        <w:rPr>
          <w:rFonts w:ascii="Calibri" w:hAnsi="Times New Roman" w:cs="Times New Roman"/>
          <w:spacing w:val="-8"/>
        </w:rPr>
        <w:t xml:space="preserve"> </w:t>
      </w:r>
      <w:r w:rsidRPr="00F71092">
        <w:rPr>
          <w:rFonts w:ascii="Calibri" w:hAnsi="Times New Roman" w:cs="Times New Roman"/>
          <w:spacing w:val="-2"/>
        </w:rPr>
        <w:t>Bidders)</w:t>
      </w:r>
    </w:p>
    <w:p w14:paraId="0662D22D" w14:textId="77777777" w:rsidR="00F71092" w:rsidRPr="00F71092" w:rsidRDefault="00F71092" w:rsidP="00F71092">
      <w:pPr>
        <w:adjustRightInd/>
        <w:spacing w:before="3"/>
        <w:rPr>
          <w:rFonts w:ascii="Calibri" w:hAnsi="Times New Roman" w:cs="Times New Roman"/>
        </w:rPr>
      </w:pPr>
    </w:p>
    <w:p w14:paraId="1825AD97" w14:textId="77777777" w:rsidR="00F71092" w:rsidRPr="00F71092" w:rsidRDefault="00F71092" w:rsidP="00F71092">
      <w:pPr>
        <w:adjustRightInd/>
        <w:ind w:left="3"/>
        <w:jc w:val="center"/>
        <w:rPr>
          <w:rFonts w:ascii="Calibri" w:hAnsi="Times New Roman" w:cs="Times New Roman"/>
        </w:rPr>
      </w:pPr>
      <w:r w:rsidRPr="00F71092">
        <w:rPr>
          <w:rFonts w:ascii="Calibri" w:hAnsi="Times New Roman" w:cs="Times New Roman"/>
        </w:rPr>
        <w:t>TOWN</w:t>
      </w:r>
      <w:r w:rsidRPr="00F71092">
        <w:rPr>
          <w:rFonts w:ascii="Calibri" w:hAnsi="Times New Roman" w:cs="Times New Roman"/>
          <w:spacing w:val="-1"/>
        </w:rPr>
        <w:t xml:space="preserve"> </w:t>
      </w:r>
      <w:r w:rsidRPr="00F71092">
        <w:rPr>
          <w:rFonts w:ascii="Calibri" w:hAnsi="Times New Roman" w:cs="Times New Roman"/>
        </w:rPr>
        <w:t>OF</w:t>
      </w:r>
      <w:r w:rsidRPr="00F71092">
        <w:rPr>
          <w:rFonts w:ascii="Calibri" w:hAnsi="Times New Roman" w:cs="Times New Roman"/>
          <w:spacing w:val="-3"/>
        </w:rPr>
        <w:t xml:space="preserve"> </w:t>
      </w:r>
      <w:r w:rsidRPr="00F71092">
        <w:rPr>
          <w:rFonts w:ascii="Calibri" w:hAnsi="Times New Roman" w:cs="Times New Roman"/>
          <w:spacing w:val="-2"/>
        </w:rPr>
        <w:t>BRIDGEWATER</w:t>
      </w:r>
    </w:p>
    <w:p w14:paraId="788137E5" w14:textId="77777777" w:rsidR="00F71092" w:rsidRPr="00F71092" w:rsidRDefault="007E6481" w:rsidP="00F71092">
      <w:pPr>
        <w:adjustRightInd/>
        <w:spacing w:before="134"/>
        <w:ind w:left="2"/>
        <w:jc w:val="center"/>
        <w:rPr>
          <w:rFonts w:ascii="Calibri" w:hAnsi="Times New Roman" w:cs="Times New Roman"/>
        </w:rPr>
      </w:pPr>
      <w:r>
        <w:rPr>
          <w:rFonts w:ascii="Calibri" w:hAnsi="Times New Roman" w:cs="Times New Roman"/>
        </w:rPr>
        <w:t xml:space="preserve">CONCRETE SLAB CONSTRUCTION </w:t>
      </w:r>
    </w:p>
    <w:p w14:paraId="104A3552" w14:textId="77777777" w:rsidR="00F2063D" w:rsidRPr="00977EAA" w:rsidRDefault="00F2063D">
      <w:pPr>
        <w:pStyle w:val="BodyText"/>
        <w:kinsoku w:val="0"/>
        <w:overflowPunct w:val="0"/>
        <w:spacing w:before="11"/>
      </w:pPr>
    </w:p>
    <w:p w14:paraId="09EC3846" w14:textId="77777777" w:rsidR="00F2063D" w:rsidRDefault="00F2063D">
      <w:pPr>
        <w:pStyle w:val="BodyText"/>
        <w:kinsoku w:val="0"/>
        <w:overflowPunct w:val="0"/>
        <w:ind w:left="110" w:right="113"/>
        <w:jc w:val="both"/>
      </w:pPr>
      <w:r>
        <w:t>Bids for the “</w:t>
      </w:r>
      <w:r w:rsidR="007E6481">
        <w:t>Concrete Slab Construction</w:t>
      </w:r>
      <w:r>
        <w:t>” will be received by the Department of Public</w:t>
      </w:r>
      <w:r>
        <w:rPr>
          <w:spacing w:val="-9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offices</w:t>
      </w:r>
      <w:r>
        <w:rPr>
          <w:spacing w:val="-9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at,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Bridgewater,</w:t>
      </w:r>
      <w:r>
        <w:rPr>
          <w:spacing w:val="-10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02324</w:t>
      </w:r>
      <w:r>
        <w:rPr>
          <w:spacing w:val="-9"/>
        </w:rPr>
        <w:t xml:space="preserve"> </w:t>
      </w:r>
      <w:r>
        <w:t>until</w:t>
      </w:r>
      <w:r>
        <w:rPr>
          <w:spacing w:val="-8"/>
        </w:rPr>
        <w:t xml:space="preserve"> </w:t>
      </w:r>
      <w:r w:rsidR="005774EA">
        <w:t>2</w:t>
      </w:r>
      <w:r>
        <w:t>:00</w:t>
      </w:r>
      <w:r>
        <w:rPr>
          <w:spacing w:val="-10"/>
        </w:rPr>
        <w:t xml:space="preserve"> </w:t>
      </w:r>
      <w:r w:rsidR="005774EA">
        <w:rPr>
          <w:spacing w:val="-10"/>
        </w:rPr>
        <w:t>P</w:t>
      </w:r>
      <w:r>
        <w:t>.</w:t>
      </w:r>
      <w:r w:rsidR="005774EA">
        <w:t>M</w:t>
      </w:r>
      <w:r>
        <w:t>.</w:t>
      </w:r>
      <w:r>
        <w:rPr>
          <w:spacing w:val="-10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 xml:space="preserve">time on </w:t>
      </w:r>
      <w:r w:rsidR="007E6481">
        <w:t>May 2</w:t>
      </w:r>
      <w:r w:rsidR="00824133">
        <w:t>7</w:t>
      </w:r>
      <w:r>
        <w:t>th, 202</w:t>
      </w:r>
      <w:r w:rsidR="00BE269F">
        <w:t>6</w:t>
      </w:r>
      <w:r>
        <w:t xml:space="preserve">, at which time the </w:t>
      </w:r>
      <w:r w:rsidR="00A649C1">
        <w:t>contract will be awarded</w:t>
      </w:r>
      <w:r>
        <w:t xml:space="preserve">. </w:t>
      </w:r>
    </w:p>
    <w:p w14:paraId="463792B9" w14:textId="77777777" w:rsidR="00F2063D" w:rsidRDefault="00F2063D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5D048D03" w14:textId="77777777" w:rsidR="00F2063D" w:rsidRDefault="00F2063D" w:rsidP="00BE269F">
      <w:pPr>
        <w:pStyle w:val="BodyText"/>
        <w:kinsoku w:val="0"/>
        <w:overflowPunct w:val="0"/>
        <w:spacing w:before="1"/>
        <w:ind w:left="110" w:right="114"/>
        <w:jc w:val="both"/>
      </w:pPr>
      <w:r>
        <w:t xml:space="preserve">The work consists of the </w:t>
      </w:r>
      <w:r w:rsidR="007E6481">
        <w:t xml:space="preserve">construction of the concrete slab that will support a pavilion in the future. </w:t>
      </w:r>
      <w:r w:rsidR="007E6481" w:rsidRPr="00067403">
        <w:rPr>
          <w:b/>
          <w:bCs/>
        </w:rPr>
        <w:t>Contractors are bidding on the slab portion of this project only under this RFP</w:t>
      </w:r>
      <w:r w:rsidR="007E6481">
        <w:t xml:space="preserve">. </w:t>
      </w:r>
      <w:r w:rsidR="00BE269F" w:rsidRPr="00BE269F">
        <w:t xml:space="preserve"> The </w:t>
      </w:r>
      <w:r w:rsidR="00DC71DC">
        <w:t>construction</w:t>
      </w:r>
      <w:r w:rsidR="00BE269F" w:rsidRPr="00BE269F">
        <w:t xml:space="preserve"> of </w:t>
      </w:r>
      <w:r w:rsidR="00A649C1">
        <w:t xml:space="preserve">the </w:t>
      </w:r>
      <w:r w:rsidR="007E6481">
        <w:t xml:space="preserve">concrete slab will include all </w:t>
      </w:r>
      <w:proofErr w:type="spellStart"/>
      <w:r w:rsidR="007E6481">
        <w:t>sonotube</w:t>
      </w:r>
      <w:proofErr w:type="spellEnd"/>
      <w:r w:rsidR="007E6481">
        <w:t xml:space="preserve"> piers, spread footings, rebar, crushed stone</w:t>
      </w:r>
      <w:r w:rsidR="00A649C1">
        <w:t>/gravel</w:t>
      </w:r>
      <w:r w:rsidR="00277271">
        <w:t>, all required excavation, fine grading around the slab, labor, equipment, materials</w:t>
      </w:r>
      <w:r w:rsidR="00A649C1">
        <w:t>,</w:t>
      </w:r>
      <w:r w:rsidR="00277271">
        <w:t xml:space="preserve"> and appurtenances need</w:t>
      </w:r>
      <w:r w:rsidR="000753FF">
        <w:t>ed</w:t>
      </w:r>
      <w:r w:rsidR="00277271">
        <w:t xml:space="preserve"> to construct the slab as shown on the bid plans.  </w:t>
      </w:r>
      <w:r w:rsidR="00BE269F" w:rsidRPr="00BE269F">
        <w:t xml:space="preserve"> </w:t>
      </w:r>
      <w:r w:rsidR="00277271">
        <w:t xml:space="preserve">Survey stake out of the slab shall be provided for the excavation of the slab only. Actual locations of the slab and piers shall be the responsibility of the contractor. </w:t>
      </w:r>
    </w:p>
    <w:p w14:paraId="12A282B6" w14:textId="77777777" w:rsidR="00F2063D" w:rsidRDefault="00F2063D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7F7D32B1" w14:textId="77777777" w:rsidR="00AF7472" w:rsidRPr="00AF7472" w:rsidRDefault="00F2063D" w:rsidP="00CD3679">
      <w:pPr>
        <w:ind w:left="90"/>
        <w:rPr>
          <w:sz w:val="24"/>
          <w:szCs w:val="24"/>
        </w:rPr>
      </w:pPr>
      <w:r>
        <w:t>All</w:t>
      </w:r>
      <w:r>
        <w:rPr>
          <w:spacing w:val="-5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</w:t>
      </w:r>
      <w:r>
        <w:rPr>
          <w:spacing w:val="-9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30,</w:t>
      </w:r>
      <w:r>
        <w:rPr>
          <w:spacing w:val="-7"/>
        </w:rPr>
        <w:t xml:space="preserve"> </w:t>
      </w:r>
      <w:r>
        <w:t>Section 39M as amended.</w:t>
      </w:r>
      <w:r w:rsidR="00FF644C">
        <w:t xml:space="preserve">  The project is funded by Chapter 90</w:t>
      </w:r>
      <w:r w:rsidR="009054DB">
        <w:t xml:space="preserve"> State funds</w:t>
      </w:r>
      <w:r w:rsidR="00EE09CE">
        <w:t xml:space="preserve">. </w:t>
      </w:r>
      <w:r w:rsidR="00AF7472">
        <w:t xml:space="preserve"> </w:t>
      </w:r>
      <w:r w:rsidR="00CD3679">
        <w:t>Project estimate falls within the $10,000-$50,000 range, Mass DOT Prequalification requirements do not apply to this project.</w:t>
      </w:r>
      <w:r w:rsidR="00A649C1">
        <w:t xml:space="preserve"> The project must be completed by June 30, </w:t>
      </w:r>
      <w:r w:rsidR="000753FF">
        <w:t>2026,</w:t>
      </w:r>
      <w:r w:rsidR="00A649C1">
        <w:t xml:space="preserve"> </w:t>
      </w:r>
      <w:proofErr w:type="gramStart"/>
      <w:r w:rsidR="00A649C1">
        <w:t>per</w:t>
      </w:r>
      <w:proofErr w:type="gramEnd"/>
      <w:r w:rsidR="00A649C1">
        <w:t xml:space="preserve"> funding requirements.</w:t>
      </w:r>
    </w:p>
    <w:p w14:paraId="010EA172" w14:textId="77777777" w:rsidR="00F2063D" w:rsidRDefault="00F2063D">
      <w:pPr>
        <w:pStyle w:val="BodyText"/>
        <w:kinsoku w:val="0"/>
        <w:overflowPunct w:val="0"/>
        <w:ind w:left="110" w:right="115"/>
        <w:jc w:val="both"/>
      </w:pPr>
    </w:p>
    <w:p w14:paraId="295450AE" w14:textId="77777777" w:rsidR="00F2063D" w:rsidRDefault="00F2063D">
      <w:pPr>
        <w:pStyle w:val="BodyText"/>
        <w:kinsoku w:val="0"/>
        <w:overflowPunct w:val="0"/>
        <w:spacing w:before="1"/>
        <w:ind w:left="110" w:right="110"/>
        <w:jc w:val="both"/>
        <w:rPr>
          <w:color w:val="000000"/>
        </w:rPr>
      </w:pPr>
      <w:r>
        <w:t xml:space="preserve">Bid Documents will be available on </w:t>
      </w:r>
      <w:r w:rsidR="00FA3334" w:rsidRPr="00067403">
        <w:t>Ma</w:t>
      </w:r>
      <w:r w:rsidR="00CD3679" w:rsidRPr="00067403">
        <w:t xml:space="preserve">y </w:t>
      </w:r>
      <w:r w:rsidR="00824133">
        <w:t>13</w:t>
      </w:r>
      <w:r w:rsidR="00315415" w:rsidRPr="00067403">
        <w:t>,</w:t>
      </w:r>
      <w:r w:rsidR="00BE269F" w:rsidRPr="00067403">
        <w:t xml:space="preserve"> 2026</w:t>
      </w:r>
      <w:r>
        <w:t xml:space="preserve">. </w:t>
      </w:r>
      <w:r w:rsidR="004841F4">
        <w:t xml:space="preserve"> </w:t>
      </w:r>
      <w:r>
        <w:t xml:space="preserve">Bid Documents may be </w:t>
      </w:r>
      <w:r w:rsidR="009F5BD6">
        <w:t xml:space="preserve">obtained </w:t>
      </w:r>
      <w:r>
        <w:t>electronically</w:t>
      </w:r>
      <w:r w:rsidR="009F5BD6">
        <w:t xml:space="preserve"> </w:t>
      </w:r>
      <w:r>
        <w:t>by emailing</w:t>
      </w:r>
      <w:r w:rsidR="004841F4">
        <w:t xml:space="preserve"> </w:t>
      </w:r>
      <w:r>
        <w:t xml:space="preserve">the </w:t>
      </w:r>
      <w:r w:rsidR="002449B1">
        <w:t xml:space="preserve">Town </w:t>
      </w:r>
      <w:r w:rsidR="00BE269F">
        <w:t>Engineer</w:t>
      </w:r>
      <w:r w:rsidR="002449B1">
        <w:t>,</w:t>
      </w:r>
      <w:r w:rsidR="00BE269F">
        <w:t xml:space="preserve"> Gregory Tansey</w:t>
      </w:r>
      <w:r w:rsidR="002449B1">
        <w:t>,</w:t>
      </w:r>
      <w:r w:rsidR="00BE269F">
        <w:t xml:space="preserve"> </w:t>
      </w:r>
      <w:r>
        <w:t>at</w:t>
      </w:r>
      <w:r w:rsidR="00BE269F">
        <w:t xml:space="preserve"> </w:t>
      </w:r>
      <w:hyperlink r:id="rId6" w:history="1">
        <w:r w:rsidR="00687F4D" w:rsidRPr="002156AD">
          <w:rPr>
            <w:rStyle w:val="Hyperlink"/>
            <w:rFonts w:cs="Arial"/>
          </w:rPr>
          <w:t>gtansey@bridgewaterma.org</w:t>
        </w:r>
      </w:hyperlink>
      <w:r w:rsidR="004841F4">
        <w:t xml:space="preserve">. </w:t>
      </w:r>
      <w:r w:rsidR="004841F4">
        <w:rPr>
          <w:color w:val="000000"/>
        </w:rPr>
        <w:t>All</w:t>
      </w:r>
      <w:r>
        <w:rPr>
          <w:color w:val="000000"/>
        </w:rPr>
        <w:t xml:space="preserve"> bids must follow the bid submission procedure listed herein below. </w:t>
      </w:r>
      <w:r w:rsidR="00FF644C" w:rsidRPr="000B5A8C">
        <w:t>A</w:t>
      </w:r>
      <w:r w:rsidR="00FF644C">
        <w:t>n optional</w:t>
      </w:r>
      <w:r w:rsidR="00FF644C" w:rsidRPr="000B5A8C">
        <w:t xml:space="preserve"> </w:t>
      </w:r>
      <w:proofErr w:type="gramStart"/>
      <w:r w:rsidR="00FF644C" w:rsidRPr="000B5A8C">
        <w:t>Pre Bid</w:t>
      </w:r>
      <w:proofErr w:type="gramEnd"/>
      <w:r w:rsidR="00FF644C" w:rsidRPr="000B5A8C">
        <w:t xml:space="preserve"> Site Visit </w:t>
      </w:r>
      <w:r w:rsidR="00FF644C">
        <w:t xml:space="preserve">Meeting will be held </w:t>
      </w:r>
      <w:r w:rsidR="00CD3679">
        <w:t xml:space="preserve">on-site </w:t>
      </w:r>
      <w:r w:rsidR="00FF644C">
        <w:t xml:space="preserve">at </w:t>
      </w:r>
      <w:r w:rsidR="00CD3679">
        <w:t>80 Spring</w:t>
      </w:r>
      <w:r w:rsidR="00FF644C">
        <w:t xml:space="preserve"> Street in </w:t>
      </w:r>
      <w:r w:rsidR="00FF644C" w:rsidRPr="00977EAA">
        <w:t>Bridgewater, MA</w:t>
      </w:r>
      <w:r w:rsidR="00FF644C">
        <w:t xml:space="preserve"> </w:t>
      </w:r>
      <w:r w:rsidR="00FF644C" w:rsidRPr="00315415">
        <w:t xml:space="preserve">on </w:t>
      </w:r>
      <w:r w:rsidR="00FF644C">
        <w:t>Ma</w:t>
      </w:r>
      <w:r w:rsidR="00CD3679">
        <w:t>y 1</w:t>
      </w:r>
      <w:r w:rsidR="00824133">
        <w:t>9</w:t>
      </w:r>
      <w:r w:rsidR="00CD3679">
        <w:t>, 2026</w:t>
      </w:r>
      <w:r w:rsidR="00FF644C" w:rsidRPr="00315415">
        <w:t>, at 11:00 AM</w:t>
      </w:r>
      <w:r w:rsidR="00FF644C">
        <w:t>.</w:t>
      </w:r>
      <w:r w:rsidR="00FF644C">
        <w:rPr>
          <w:color w:val="000000"/>
        </w:rPr>
        <w:t xml:space="preserve"> </w:t>
      </w:r>
      <w:r>
        <w:rPr>
          <w:color w:val="000000"/>
        </w:rPr>
        <w:t>All questions relating to the</w:t>
      </w:r>
      <w:r w:rsidR="00FF644C" w:rsidRPr="00FF644C">
        <w:t xml:space="preserve"> </w:t>
      </w:r>
      <w:proofErr w:type="gramStart"/>
      <w:r w:rsidR="00FF644C" w:rsidRPr="000B5A8C">
        <w:t>Pre Bid</w:t>
      </w:r>
      <w:proofErr w:type="gramEnd"/>
      <w:r w:rsidR="00FF644C" w:rsidRPr="000B5A8C">
        <w:t xml:space="preserve"> Site Visit </w:t>
      </w:r>
      <w:r w:rsidR="00FF644C">
        <w:t>Meeting and the</w:t>
      </w:r>
      <w:r>
        <w:rPr>
          <w:color w:val="000000"/>
        </w:rPr>
        <w:t xml:space="preserve"> bid documents must also be directed to </w:t>
      </w:r>
      <w:r w:rsidRPr="00977EAA">
        <w:rPr>
          <w:color w:val="000000"/>
        </w:rPr>
        <w:t xml:space="preserve">this e-mail address by 4:00 PM </w:t>
      </w:r>
      <w:r w:rsidR="00FA3334">
        <w:rPr>
          <w:color w:val="000000"/>
        </w:rPr>
        <w:t>Ma</w:t>
      </w:r>
      <w:r w:rsidR="00CD3679">
        <w:rPr>
          <w:color w:val="000000"/>
        </w:rPr>
        <w:t xml:space="preserve">y </w:t>
      </w:r>
      <w:r w:rsidR="00824133">
        <w:rPr>
          <w:color w:val="000000"/>
        </w:rPr>
        <w:t>21</w:t>
      </w:r>
      <w:r w:rsidRPr="00977EAA">
        <w:rPr>
          <w:color w:val="000000"/>
        </w:rPr>
        <w:t>, 202</w:t>
      </w:r>
      <w:r w:rsidR="00315415" w:rsidRPr="00977EAA">
        <w:rPr>
          <w:color w:val="000000"/>
        </w:rPr>
        <w:t>6</w:t>
      </w:r>
      <w:r w:rsidRPr="00977EAA">
        <w:rPr>
          <w:color w:val="000000"/>
        </w:rPr>
        <w:t xml:space="preserve">. Responses to all </w:t>
      </w:r>
      <w:r w:rsidR="00FF644C">
        <w:rPr>
          <w:color w:val="000000"/>
        </w:rPr>
        <w:t xml:space="preserve">RFI </w:t>
      </w:r>
      <w:r w:rsidRPr="00977EAA">
        <w:rPr>
          <w:color w:val="000000"/>
        </w:rPr>
        <w:t>questions received</w:t>
      </w:r>
      <w:r w:rsidR="002D4FD8">
        <w:rPr>
          <w:color w:val="000000"/>
        </w:rPr>
        <w:t xml:space="preserve"> by Bidders </w:t>
      </w:r>
      <w:r w:rsidRPr="00977EAA">
        <w:rPr>
          <w:color w:val="000000"/>
        </w:rPr>
        <w:t>will</w:t>
      </w:r>
      <w:r w:rsidRPr="00977EAA">
        <w:rPr>
          <w:color w:val="000000"/>
          <w:spacing w:val="-18"/>
        </w:rPr>
        <w:t xml:space="preserve"> </w:t>
      </w:r>
      <w:r w:rsidRPr="00977EAA">
        <w:rPr>
          <w:color w:val="000000"/>
        </w:rPr>
        <w:t>be</w:t>
      </w:r>
      <w:r w:rsidRPr="00977EAA">
        <w:rPr>
          <w:color w:val="000000"/>
          <w:spacing w:val="-14"/>
        </w:rPr>
        <w:t xml:space="preserve"> </w:t>
      </w:r>
      <w:r w:rsidRPr="00977EAA">
        <w:rPr>
          <w:color w:val="000000"/>
        </w:rPr>
        <w:t>compiled</w:t>
      </w:r>
      <w:r w:rsidRPr="00977EAA">
        <w:rPr>
          <w:color w:val="000000"/>
          <w:spacing w:val="-14"/>
        </w:rPr>
        <w:t xml:space="preserve"> </w:t>
      </w:r>
      <w:r w:rsidRPr="00977EAA">
        <w:rPr>
          <w:color w:val="000000"/>
        </w:rPr>
        <w:t>and</w:t>
      </w:r>
      <w:r w:rsidRPr="00977EAA">
        <w:rPr>
          <w:color w:val="000000"/>
          <w:spacing w:val="-15"/>
        </w:rPr>
        <w:t xml:space="preserve"> </w:t>
      </w:r>
      <w:r w:rsidRPr="00977EAA">
        <w:rPr>
          <w:color w:val="000000"/>
        </w:rPr>
        <w:t>e-mailed</w:t>
      </w:r>
      <w:r w:rsidRPr="00977EAA">
        <w:rPr>
          <w:color w:val="000000"/>
          <w:spacing w:val="-15"/>
        </w:rPr>
        <w:t xml:space="preserve"> </w:t>
      </w:r>
      <w:r w:rsidRPr="00977EAA">
        <w:rPr>
          <w:color w:val="000000"/>
        </w:rPr>
        <w:t>to</w:t>
      </w:r>
      <w:r w:rsidRPr="00977EAA">
        <w:rPr>
          <w:color w:val="000000"/>
          <w:spacing w:val="-15"/>
        </w:rPr>
        <w:t xml:space="preserve"> </w:t>
      </w:r>
      <w:r w:rsidRPr="00977EAA">
        <w:rPr>
          <w:color w:val="000000"/>
        </w:rPr>
        <w:t>all</w:t>
      </w:r>
      <w:r w:rsidRPr="00977EAA">
        <w:rPr>
          <w:color w:val="000000"/>
          <w:spacing w:val="-17"/>
        </w:rPr>
        <w:t xml:space="preserve"> </w:t>
      </w:r>
      <w:r w:rsidRPr="00977EAA">
        <w:rPr>
          <w:color w:val="000000"/>
        </w:rPr>
        <w:t>registered</w:t>
      </w:r>
      <w:r w:rsidRPr="00977EAA">
        <w:rPr>
          <w:color w:val="000000"/>
          <w:spacing w:val="-15"/>
        </w:rPr>
        <w:t xml:space="preserve"> </w:t>
      </w:r>
      <w:r w:rsidR="004841F4">
        <w:rPr>
          <w:color w:val="000000"/>
        </w:rPr>
        <w:t>B</w:t>
      </w:r>
      <w:r w:rsidRPr="00977EAA">
        <w:rPr>
          <w:color w:val="000000"/>
        </w:rPr>
        <w:t>idders</w:t>
      </w:r>
      <w:r w:rsidRPr="00977EAA">
        <w:rPr>
          <w:color w:val="000000"/>
          <w:spacing w:val="-14"/>
        </w:rPr>
        <w:t xml:space="preserve"> </w:t>
      </w:r>
      <w:r w:rsidRPr="00977EAA">
        <w:rPr>
          <w:color w:val="000000"/>
        </w:rPr>
        <w:t>by</w:t>
      </w:r>
      <w:r w:rsidRPr="00977EAA">
        <w:rPr>
          <w:color w:val="000000"/>
          <w:spacing w:val="-15"/>
        </w:rPr>
        <w:t xml:space="preserve"> </w:t>
      </w:r>
      <w:r w:rsidRPr="00977EAA">
        <w:rPr>
          <w:color w:val="000000"/>
        </w:rPr>
        <w:t>4:00</w:t>
      </w:r>
      <w:r w:rsidRPr="00977EAA">
        <w:rPr>
          <w:color w:val="000000"/>
          <w:spacing w:val="-15"/>
        </w:rPr>
        <w:t xml:space="preserve"> </w:t>
      </w:r>
      <w:r w:rsidRPr="00977EAA">
        <w:rPr>
          <w:color w:val="000000"/>
        </w:rPr>
        <w:t>PM</w:t>
      </w:r>
      <w:r w:rsidRPr="00977EAA">
        <w:rPr>
          <w:color w:val="000000"/>
          <w:spacing w:val="-15"/>
        </w:rPr>
        <w:t xml:space="preserve"> </w:t>
      </w:r>
      <w:r w:rsidRPr="00977EAA">
        <w:rPr>
          <w:color w:val="000000"/>
        </w:rPr>
        <w:t>on</w:t>
      </w:r>
      <w:r w:rsidRPr="00977EAA">
        <w:rPr>
          <w:color w:val="000000"/>
          <w:spacing w:val="-15"/>
        </w:rPr>
        <w:t xml:space="preserve"> </w:t>
      </w:r>
      <w:r w:rsidR="00CD3679">
        <w:rPr>
          <w:color w:val="000000"/>
        </w:rPr>
        <w:t xml:space="preserve">May </w:t>
      </w:r>
      <w:r w:rsidR="00824133">
        <w:rPr>
          <w:color w:val="000000"/>
          <w:spacing w:val="-15"/>
        </w:rPr>
        <w:t>22</w:t>
      </w:r>
      <w:r w:rsidRPr="00977EAA">
        <w:rPr>
          <w:color w:val="000000"/>
        </w:rPr>
        <w:t>,</w:t>
      </w:r>
      <w:r w:rsidRPr="00977EAA">
        <w:rPr>
          <w:color w:val="000000"/>
          <w:spacing w:val="-14"/>
        </w:rPr>
        <w:t xml:space="preserve"> </w:t>
      </w:r>
      <w:r w:rsidR="000753FF" w:rsidRPr="00977EAA">
        <w:rPr>
          <w:color w:val="000000"/>
        </w:rPr>
        <w:t>2026,</w:t>
      </w:r>
      <w:r w:rsidR="002D4FD8">
        <w:rPr>
          <w:color w:val="000000"/>
        </w:rPr>
        <w:t xml:space="preserve"> in the form of an Addendum</w:t>
      </w:r>
      <w:r w:rsidRPr="00977EAA">
        <w:rPr>
          <w:color w:val="000000"/>
        </w:rPr>
        <w:t>.</w:t>
      </w:r>
      <w:r>
        <w:rPr>
          <w:color w:val="000000"/>
        </w:rPr>
        <w:t xml:space="preserve"> Failure </w:t>
      </w:r>
      <w:r w:rsidR="00677310">
        <w:rPr>
          <w:color w:val="000000"/>
        </w:rPr>
        <w:t xml:space="preserve">of a Bidder </w:t>
      </w:r>
      <w:r w:rsidR="00977EAA">
        <w:rPr>
          <w:color w:val="000000"/>
        </w:rPr>
        <w:t>to</w:t>
      </w:r>
      <w:r>
        <w:rPr>
          <w:color w:val="000000"/>
        </w:rPr>
        <w:t xml:space="preserve"> acknowledge </w:t>
      </w:r>
      <w:r w:rsidR="00677310">
        <w:rPr>
          <w:color w:val="000000"/>
        </w:rPr>
        <w:t xml:space="preserve">receiving </w:t>
      </w:r>
      <w:r>
        <w:rPr>
          <w:color w:val="000000"/>
        </w:rPr>
        <w:t>addenda may result in a bid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rejection.</w:t>
      </w:r>
      <w:r w:rsidR="00067403">
        <w:rPr>
          <w:color w:val="000000"/>
        </w:rPr>
        <w:t xml:space="preserve">  Bids may be submitted electronically via the </w:t>
      </w:r>
      <w:r w:rsidR="002449B1">
        <w:rPr>
          <w:color w:val="000000"/>
        </w:rPr>
        <w:t>above-mentioned</w:t>
      </w:r>
      <w:r w:rsidR="00067403">
        <w:rPr>
          <w:color w:val="000000"/>
        </w:rPr>
        <w:t xml:space="preserve"> email </w:t>
      </w:r>
      <w:r w:rsidR="002449B1">
        <w:rPr>
          <w:color w:val="000000"/>
        </w:rPr>
        <w:t>address,</w:t>
      </w:r>
      <w:r w:rsidR="00067403">
        <w:rPr>
          <w:color w:val="000000"/>
        </w:rPr>
        <w:t xml:space="preserve"> or they can be mailed to</w:t>
      </w:r>
      <w:r w:rsidR="002449B1">
        <w:rPr>
          <w:color w:val="000000"/>
        </w:rPr>
        <w:t>,</w:t>
      </w:r>
      <w:r w:rsidR="00067403">
        <w:rPr>
          <w:color w:val="000000"/>
        </w:rPr>
        <w:t xml:space="preserve"> or dropped off at</w:t>
      </w:r>
      <w:r w:rsidR="002449B1">
        <w:rPr>
          <w:color w:val="000000"/>
        </w:rPr>
        <w:t>,</w:t>
      </w:r>
      <w:r w:rsidR="00067403">
        <w:rPr>
          <w:color w:val="000000"/>
        </w:rPr>
        <w:t xml:space="preserve"> the Bridgewater Highway Department located at 151 High Street in Bridgewater, MA 02324. </w:t>
      </w:r>
      <w:r w:rsidR="00067403" w:rsidRPr="00067403">
        <w:t xml:space="preserve">Bids </w:t>
      </w:r>
      <w:r w:rsidR="00067403">
        <w:t xml:space="preserve">mailed in or dropped off </w:t>
      </w:r>
      <w:r w:rsidR="00067403" w:rsidRPr="00067403">
        <w:t xml:space="preserve">must </w:t>
      </w:r>
      <w:r w:rsidR="00067403">
        <w:t>be in an envelope</w:t>
      </w:r>
      <w:r w:rsidR="00067403" w:rsidRPr="00067403">
        <w:t xml:space="preserve"> marked as “Concrete Slab Construction for the Pavilion at 80 Spring Street in Bridgewater, MA”</w:t>
      </w:r>
    </w:p>
    <w:p w14:paraId="22A7FAE1" w14:textId="77777777" w:rsidR="00F2063D" w:rsidRDefault="00F2063D">
      <w:pPr>
        <w:pStyle w:val="BodyText"/>
        <w:kinsoku w:val="0"/>
        <w:overflowPunct w:val="0"/>
      </w:pPr>
    </w:p>
    <w:p w14:paraId="21505CA6" w14:textId="77777777" w:rsidR="00F2063D" w:rsidRDefault="009F4AED">
      <w:pPr>
        <w:pStyle w:val="BodyText"/>
        <w:kinsoku w:val="0"/>
        <w:overflowPunct w:val="0"/>
        <w:ind w:left="110" w:right="114"/>
        <w:jc w:val="both"/>
      </w:pPr>
      <w:r>
        <w:t>Massachusetts Prevailing</w:t>
      </w:r>
      <w:r w:rsidR="00F2063D">
        <w:t xml:space="preserve"> Wage Rates as determined by the Commissioner of Department of Workforce Development under the provision of the Massachusetts General Laws, Chapter 149, Section 26 to 27D, as amended, apply</w:t>
      </w:r>
      <w:r w:rsidR="00F2063D">
        <w:rPr>
          <w:spacing w:val="-9"/>
        </w:rPr>
        <w:t xml:space="preserve"> </w:t>
      </w:r>
      <w:r w:rsidR="00F2063D">
        <w:t>to</w:t>
      </w:r>
      <w:r w:rsidR="00F2063D">
        <w:rPr>
          <w:spacing w:val="-9"/>
        </w:rPr>
        <w:t xml:space="preserve"> </w:t>
      </w:r>
      <w:r w:rsidR="00F2063D">
        <w:t>this</w:t>
      </w:r>
      <w:r w:rsidR="00F2063D">
        <w:rPr>
          <w:spacing w:val="-11"/>
        </w:rPr>
        <w:t xml:space="preserve"> </w:t>
      </w:r>
      <w:r w:rsidR="00F2063D">
        <w:t>project.</w:t>
      </w:r>
      <w:r w:rsidR="00F2063D">
        <w:rPr>
          <w:spacing w:val="50"/>
        </w:rPr>
        <w:t xml:space="preserve"> </w:t>
      </w:r>
      <w:r w:rsidR="0087363E">
        <w:t>Bidders must submit their</w:t>
      </w:r>
      <w:r w:rsidR="007770B6">
        <w:rPr>
          <w:spacing w:val="-9"/>
        </w:rPr>
        <w:t xml:space="preserve"> bid</w:t>
      </w:r>
      <w:r w:rsidR="0087363E">
        <w:rPr>
          <w:spacing w:val="-9"/>
        </w:rPr>
        <w:t>s</w:t>
      </w:r>
      <w:r w:rsidR="007770B6">
        <w:rPr>
          <w:spacing w:val="-9"/>
        </w:rPr>
        <w:t xml:space="preserve"> based </w:t>
      </w:r>
      <w:r w:rsidR="007770B6">
        <w:t xml:space="preserve">upon </w:t>
      </w:r>
      <w:r w:rsidR="009F5BD6">
        <w:t xml:space="preserve">the </w:t>
      </w:r>
      <w:r w:rsidR="0087363E">
        <w:t xml:space="preserve">current </w:t>
      </w:r>
      <w:r w:rsidR="007770B6">
        <w:t>prevailing wage rate</w:t>
      </w:r>
      <w:r>
        <w:t xml:space="preserve"> </w:t>
      </w:r>
      <w:r w:rsidR="007770B6">
        <w:t>s</w:t>
      </w:r>
      <w:r>
        <w:t>chedule</w:t>
      </w:r>
      <w:r w:rsidR="007770B6">
        <w:t xml:space="preserve"> </w:t>
      </w:r>
      <w:r>
        <w:t>for</w:t>
      </w:r>
      <w:r w:rsidR="007770B6">
        <w:t xml:space="preserve"> all</w:t>
      </w:r>
      <w:r w:rsidR="00F2063D">
        <w:t xml:space="preserve"> trades people employed under this</w:t>
      </w:r>
      <w:r w:rsidR="00F2063D">
        <w:rPr>
          <w:spacing w:val="-7"/>
        </w:rPr>
        <w:t xml:space="preserve"> </w:t>
      </w:r>
      <w:r w:rsidR="00F2063D">
        <w:t>Contrac</w:t>
      </w:r>
      <w:r w:rsidR="00796530">
        <w:t>t.</w:t>
      </w:r>
    </w:p>
    <w:p w14:paraId="22FF1267" w14:textId="77777777" w:rsidR="00EE09CE" w:rsidRDefault="00EE09CE">
      <w:pPr>
        <w:pStyle w:val="BodyText"/>
        <w:kinsoku w:val="0"/>
        <w:overflowPunct w:val="0"/>
        <w:ind w:left="110" w:right="114"/>
        <w:jc w:val="both"/>
      </w:pPr>
    </w:p>
    <w:p w14:paraId="2E71BD31" w14:textId="77777777" w:rsidR="00EE09CE" w:rsidRDefault="00EE09CE">
      <w:pPr>
        <w:pStyle w:val="BodyText"/>
        <w:kinsoku w:val="0"/>
        <w:overflowPunct w:val="0"/>
        <w:ind w:left="110" w:right="114"/>
        <w:jc w:val="both"/>
      </w:pPr>
    </w:p>
    <w:p w14:paraId="5C73D2BC" w14:textId="77777777" w:rsidR="00796530" w:rsidRDefault="00EE09CE" w:rsidP="0047789D">
      <w:r>
        <w:rPr>
          <w:rFonts w:ascii="Times New Roman" w:hAnsi="Times New Roman" w:cs="Times New Roman"/>
          <w:b/>
          <w:bCs/>
        </w:rPr>
        <w:t> </w:t>
      </w:r>
    </w:p>
    <w:p w14:paraId="626854E4" w14:textId="77777777" w:rsidR="00796530" w:rsidRDefault="00796530">
      <w:pPr>
        <w:pStyle w:val="BodyText"/>
        <w:kinsoku w:val="0"/>
        <w:overflowPunct w:val="0"/>
        <w:ind w:left="110" w:right="114"/>
        <w:jc w:val="both"/>
      </w:pPr>
    </w:p>
    <w:p w14:paraId="578DA836" w14:textId="77777777" w:rsidR="00844E35" w:rsidRDefault="00844E35" w:rsidP="0047789D">
      <w:pPr>
        <w:spacing w:before="15"/>
        <w:ind w:left="3000"/>
        <w:rPr>
          <w:sz w:val="20"/>
          <w:szCs w:val="20"/>
        </w:rPr>
      </w:pPr>
    </w:p>
    <w:sectPr w:rsidR="00844E35" w:rsidSect="0047789D">
      <w:footerReference w:type="default" r:id="rId7"/>
      <w:pgSz w:w="12240" w:h="15840"/>
      <w:pgMar w:top="1420" w:right="720" w:bottom="1080" w:left="720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2910" w14:textId="77777777" w:rsidR="00E83374" w:rsidRDefault="00E83374">
      <w:r>
        <w:separator/>
      </w:r>
    </w:p>
  </w:endnote>
  <w:endnote w:type="continuationSeparator" w:id="0">
    <w:p w14:paraId="4ECC54E4" w14:textId="77777777" w:rsidR="00E83374" w:rsidRDefault="00E8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AD2A" w14:textId="77777777" w:rsidR="00844E35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5C559D7A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5" type="#_x0000_t202" style="position:absolute;margin-left:302.85pt;margin-top:736.85pt;width:24.8pt;height:13.3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" filled="f" stroked="f">
          <v:textbox inset="0,0,0,0">
            <w:txbxContent>
              <w:p w14:paraId="1D546A84" w14:textId="77777777" w:rsidR="00844E35" w:rsidRDefault="00844E35">
                <w:pPr>
                  <w:spacing w:before="19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w w:val="90"/>
                    <w:sz w:val="20"/>
                  </w:rPr>
                  <w:t>F-</w:t>
                </w:r>
                <w:r>
                  <w:rPr>
                    <w:rFonts w:ascii="Courier New"/>
                    <w:spacing w:val="-5"/>
                    <w:sz w:val="20"/>
                  </w:rPr>
                  <w:fldChar w:fldCharType="begin"/>
                </w:r>
                <w:r>
                  <w:rPr>
                    <w:rFonts w:ascii="Courier New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ourier New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Courier New"/>
                    <w:spacing w:val="-5"/>
                    <w:sz w:val="20"/>
                  </w:rPr>
                  <w:t>10</w:t>
                </w:r>
                <w:r>
                  <w:rPr>
                    <w:rFonts w:ascii="Courier New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C92D" w14:textId="77777777" w:rsidR="00E83374" w:rsidRDefault="00E83374">
      <w:r>
        <w:separator/>
      </w:r>
    </w:p>
  </w:footnote>
  <w:footnote w:type="continuationSeparator" w:id="0">
    <w:p w14:paraId="3820B92C" w14:textId="77777777" w:rsidR="00E83374" w:rsidRDefault="00E83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A3B"/>
    <w:rsid w:val="00036605"/>
    <w:rsid w:val="00052739"/>
    <w:rsid w:val="00067403"/>
    <w:rsid w:val="000753FF"/>
    <w:rsid w:val="00077EF8"/>
    <w:rsid w:val="000B5A8C"/>
    <w:rsid w:val="000B7618"/>
    <w:rsid w:val="001C7F64"/>
    <w:rsid w:val="002156AD"/>
    <w:rsid w:val="002449B1"/>
    <w:rsid w:val="00256C6B"/>
    <w:rsid w:val="00277271"/>
    <w:rsid w:val="002D4FD8"/>
    <w:rsid w:val="00315415"/>
    <w:rsid w:val="00334678"/>
    <w:rsid w:val="003768BA"/>
    <w:rsid w:val="003868A1"/>
    <w:rsid w:val="0040158F"/>
    <w:rsid w:val="0047789D"/>
    <w:rsid w:val="00483213"/>
    <w:rsid w:val="004841F4"/>
    <w:rsid w:val="0053261A"/>
    <w:rsid w:val="00572F7C"/>
    <w:rsid w:val="005774EA"/>
    <w:rsid w:val="00581A4A"/>
    <w:rsid w:val="00677310"/>
    <w:rsid w:val="00687F4D"/>
    <w:rsid w:val="006A56C4"/>
    <w:rsid w:val="006F6DBA"/>
    <w:rsid w:val="007770B6"/>
    <w:rsid w:val="00796530"/>
    <w:rsid w:val="007E6481"/>
    <w:rsid w:val="00824133"/>
    <w:rsid w:val="00844E35"/>
    <w:rsid w:val="0087363E"/>
    <w:rsid w:val="008D51B6"/>
    <w:rsid w:val="009054DB"/>
    <w:rsid w:val="00926A1C"/>
    <w:rsid w:val="00977EAA"/>
    <w:rsid w:val="009D5B78"/>
    <w:rsid w:val="009F4AED"/>
    <w:rsid w:val="009F5BD6"/>
    <w:rsid w:val="00A03651"/>
    <w:rsid w:val="00A649C1"/>
    <w:rsid w:val="00AF7472"/>
    <w:rsid w:val="00B11AFF"/>
    <w:rsid w:val="00B20DA3"/>
    <w:rsid w:val="00B82428"/>
    <w:rsid w:val="00BE269F"/>
    <w:rsid w:val="00C918B0"/>
    <w:rsid w:val="00CD3679"/>
    <w:rsid w:val="00D05F7D"/>
    <w:rsid w:val="00D5092C"/>
    <w:rsid w:val="00DA0DF3"/>
    <w:rsid w:val="00DC548B"/>
    <w:rsid w:val="00DC71DC"/>
    <w:rsid w:val="00DF3A3B"/>
    <w:rsid w:val="00E13F4F"/>
    <w:rsid w:val="00E83374"/>
    <w:rsid w:val="00EE09CE"/>
    <w:rsid w:val="00EF0C21"/>
    <w:rsid w:val="00F2063D"/>
    <w:rsid w:val="00F52972"/>
    <w:rsid w:val="00F71092"/>
    <w:rsid w:val="00F7219F"/>
    <w:rsid w:val="00F734B8"/>
    <w:rsid w:val="00FA3334"/>
    <w:rsid w:val="00FE7881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E1042"/>
  <w14:defaultImageDpi w14:val="0"/>
  <w15:docId w15:val="{2F291BA1-9CB6-4D06-97FE-C3187BE2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E269F"/>
    <w:rPr>
      <w:rFonts w:cs="Times New Roman"/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E269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tansey@bridgewaterm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2425</Characters>
  <Application>Microsoft Office Word</Application>
  <DocSecurity>0</DocSecurity>
  <Lines>43</Lines>
  <Paragraphs>11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Carvers Pond Valve Repl Spec</dc:title>
  <dc:subject/>
  <dc:creator>Tansey, Gregory</dc:creator>
  <cp:keywords/>
  <dc:description/>
  <cp:lastModifiedBy>Dzierzak, Brad</cp:lastModifiedBy>
  <cp:revision>2</cp:revision>
  <cp:lastPrinted>2026-04-30T16:39:00Z</cp:lastPrinted>
  <dcterms:created xsi:type="dcterms:W3CDTF">2026-05-05T12:55:00Z</dcterms:created>
  <dcterms:modified xsi:type="dcterms:W3CDTF">2026-05-05T12:55:00Z</dcterms:modified>
</cp:coreProperties>
</file>